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82" w:rsidRDefault="00B30382" w:rsidP="00B303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Тематика выпускных работ для слушателей</w:t>
      </w:r>
    </w:p>
    <w:p w:rsidR="00B30382" w:rsidRDefault="00B30382" w:rsidP="00B303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повышения квалификации учителей русского языка и литературы высшей и первой квалификационной категории «Актуальные требования к реализации предметного содержания при работе с высокомотивированными учащимися»</w:t>
      </w:r>
    </w:p>
    <w:p w:rsidR="00B30382" w:rsidRDefault="00B30382" w:rsidP="00B30382">
      <w:pPr>
        <w:spacing w:line="360" w:lineRule="auto"/>
        <w:jc w:val="center"/>
        <w:rPr>
          <w:b/>
          <w:sz w:val="30"/>
          <w:szCs w:val="30"/>
        </w:rPr>
      </w:pPr>
    </w:p>
    <w:p w:rsidR="00B30382" w:rsidRPr="00CF6AD5" w:rsidRDefault="00B30382" w:rsidP="00B30382">
      <w:pPr>
        <w:numPr>
          <w:ilvl w:val="0"/>
          <w:numId w:val="1"/>
        </w:numPr>
        <w:ind w:left="284" w:firstLine="65"/>
        <w:jc w:val="both"/>
        <w:rPr>
          <w:sz w:val="30"/>
          <w:szCs w:val="30"/>
        </w:rPr>
      </w:pPr>
      <w:r w:rsidRPr="00CF6AD5">
        <w:rPr>
          <w:sz w:val="30"/>
          <w:szCs w:val="30"/>
        </w:rPr>
        <w:t xml:space="preserve">Инновационные технологии обучения как средство повышения продуктивности работы с </w:t>
      </w:r>
      <w:r>
        <w:rPr>
          <w:sz w:val="30"/>
          <w:szCs w:val="30"/>
        </w:rPr>
        <w:t>высоко</w:t>
      </w:r>
      <w:r w:rsidRPr="00CF6AD5">
        <w:rPr>
          <w:sz w:val="30"/>
          <w:szCs w:val="30"/>
        </w:rPr>
        <w:t>мотивированными учащимися.</w:t>
      </w:r>
    </w:p>
    <w:p w:rsidR="00B30382" w:rsidRPr="00CF6AD5" w:rsidRDefault="00B30382" w:rsidP="00B30382">
      <w:pPr>
        <w:numPr>
          <w:ilvl w:val="0"/>
          <w:numId w:val="1"/>
        </w:numPr>
        <w:ind w:left="284" w:firstLine="65"/>
        <w:jc w:val="both"/>
        <w:rPr>
          <w:sz w:val="30"/>
          <w:szCs w:val="30"/>
        </w:rPr>
      </w:pPr>
      <w:r w:rsidRPr="00CF6AD5">
        <w:rPr>
          <w:sz w:val="30"/>
          <w:szCs w:val="30"/>
        </w:rPr>
        <w:t>Особенности организации проектной деятельности для высокомотивированных учащихся по предметам русского языка и литературы.</w:t>
      </w:r>
    </w:p>
    <w:p w:rsidR="00B30382" w:rsidRDefault="00B30382" w:rsidP="00B30382">
      <w:pPr>
        <w:numPr>
          <w:ilvl w:val="0"/>
          <w:numId w:val="1"/>
        </w:numPr>
        <w:ind w:left="284" w:firstLine="65"/>
        <w:jc w:val="both"/>
        <w:rPr>
          <w:sz w:val="30"/>
          <w:szCs w:val="30"/>
        </w:rPr>
      </w:pPr>
      <w:r w:rsidRPr="00CF6AD5">
        <w:rPr>
          <w:sz w:val="30"/>
          <w:szCs w:val="30"/>
        </w:rPr>
        <w:t>Дифференцированный подход к преподаванию русского языка и литературы для учащихся с высокой мотивацией к обучению.</w:t>
      </w:r>
    </w:p>
    <w:p w:rsidR="00B30382" w:rsidRPr="00CF6AD5" w:rsidRDefault="00B30382" w:rsidP="00B30382">
      <w:pPr>
        <w:numPr>
          <w:ilvl w:val="0"/>
          <w:numId w:val="1"/>
        </w:numPr>
        <w:ind w:left="284" w:firstLine="65"/>
        <w:jc w:val="both"/>
        <w:rPr>
          <w:rStyle w:val="font-semibold"/>
          <w:sz w:val="30"/>
          <w:szCs w:val="30"/>
        </w:rPr>
      </w:pPr>
      <w:r w:rsidRPr="00CF6AD5">
        <w:rPr>
          <w:sz w:val="30"/>
          <w:szCs w:val="30"/>
        </w:rPr>
        <w:t xml:space="preserve">Использование современных информационных технологий для углубленного изучения литературных произведений с </w:t>
      </w:r>
      <w:r>
        <w:rPr>
          <w:sz w:val="30"/>
          <w:szCs w:val="30"/>
        </w:rPr>
        <w:t>высокомотивированными учащимися.</w:t>
      </w:r>
    </w:p>
    <w:p w:rsidR="00B30382" w:rsidRPr="00CF6AD5" w:rsidRDefault="00B30382" w:rsidP="00B30382">
      <w:pPr>
        <w:numPr>
          <w:ilvl w:val="0"/>
          <w:numId w:val="1"/>
        </w:numPr>
        <w:ind w:left="284" w:firstLine="65"/>
        <w:jc w:val="both"/>
        <w:rPr>
          <w:sz w:val="30"/>
          <w:szCs w:val="30"/>
        </w:rPr>
      </w:pPr>
      <w:r w:rsidRPr="00CF6AD5">
        <w:rPr>
          <w:sz w:val="30"/>
          <w:szCs w:val="30"/>
        </w:rPr>
        <w:t>Организация научно-исследовательской деятельности высокомотивированных учащихся по предметам русский язык и/или литература.</w:t>
      </w:r>
    </w:p>
    <w:p w:rsidR="00B30382" w:rsidRPr="00C42350" w:rsidRDefault="00B30382" w:rsidP="00B30382">
      <w:pPr>
        <w:numPr>
          <w:ilvl w:val="0"/>
          <w:numId w:val="1"/>
        </w:numPr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>Использование творческих заданий на уроках русского языка и/или литературы при работе с высокомотивированными учащимися.</w:t>
      </w:r>
    </w:p>
    <w:p w:rsidR="00B30382" w:rsidRPr="00C42350" w:rsidRDefault="00B30382" w:rsidP="00B30382">
      <w:pPr>
        <w:numPr>
          <w:ilvl w:val="0"/>
          <w:numId w:val="1"/>
        </w:numPr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  <w:shd w:val="clear" w:color="auto" w:fill="FFFFFF"/>
        </w:rPr>
        <w:t>Изучение теоретико-литературных понятий в работе с высокомотивированными учащимися.</w:t>
      </w:r>
    </w:p>
    <w:p w:rsidR="00B30382" w:rsidRPr="00C42350" w:rsidRDefault="00B30382" w:rsidP="00B30382">
      <w:pPr>
        <w:numPr>
          <w:ilvl w:val="0"/>
          <w:numId w:val="1"/>
        </w:numPr>
        <w:shd w:val="clear" w:color="auto" w:fill="FFFFFF"/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>Литературные игры как прием изучения и творческой интерпретации художественных произведений при работе с высокомотивированными учащимися.</w:t>
      </w:r>
    </w:p>
    <w:p w:rsidR="00B30382" w:rsidRPr="00C42350" w:rsidRDefault="00B30382" w:rsidP="00B30382">
      <w:pPr>
        <w:numPr>
          <w:ilvl w:val="0"/>
          <w:numId w:val="1"/>
        </w:numPr>
        <w:shd w:val="clear" w:color="auto" w:fill="FFFFFF"/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 xml:space="preserve">Методика анализа эпического произведения малой формы в работе с высокомотивированными учащимися. </w:t>
      </w:r>
    </w:p>
    <w:p w:rsidR="00B30382" w:rsidRPr="00C42350" w:rsidRDefault="00B30382" w:rsidP="00B30382">
      <w:pPr>
        <w:numPr>
          <w:ilvl w:val="0"/>
          <w:numId w:val="1"/>
        </w:numPr>
        <w:shd w:val="clear" w:color="auto" w:fill="FFFFFF"/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>Формирование пунктуационной грамотности высокомотивированных учащихся при изучении синтаксиса.</w:t>
      </w:r>
    </w:p>
    <w:p w:rsidR="00B30382" w:rsidRPr="00C42350" w:rsidRDefault="00B30382" w:rsidP="00B30382">
      <w:pPr>
        <w:numPr>
          <w:ilvl w:val="0"/>
          <w:numId w:val="1"/>
        </w:numPr>
        <w:shd w:val="clear" w:color="auto" w:fill="FFFFFF"/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 xml:space="preserve">Формирование </w:t>
      </w:r>
      <w:proofErr w:type="gramStart"/>
      <w:r w:rsidRPr="00C42350">
        <w:rPr>
          <w:sz w:val="30"/>
          <w:szCs w:val="30"/>
        </w:rPr>
        <w:t>стилистических умений</w:t>
      </w:r>
      <w:proofErr w:type="gramEnd"/>
      <w:r w:rsidRPr="00C42350">
        <w:rPr>
          <w:sz w:val="30"/>
          <w:szCs w:val="30"/>
        </w:rPr>
        <w:t xml:space="preserve"> высокомотивированных учащихся на уроках </w:t>
      </w:r>
      <w:r>
        <w:rPr>
          <w:sz w:val="30"/>
          <w:szCs w:val="30"/>
          <w:lang w:val="be-BY"/>
        </w:rPr>
        <w:t xml:space="preserve">русского языка при </w:t>
      </w:r>
      <w:r w:rsidRPr="00C42350">
        <w:rPr>
          <w:sz w:val="30"/>
          <w:szCs w:val="30"/>
        </w:rPr>
        <w:t>написани</w:t>
      </w:r>
      <w:r>
        <w:rPr>
          <w:sz w:val="30"/>
          <w:szCs w:val="30"/>
        </w:rPr>
        <w:t>и</w:t>
      </w:r>
      <w:r w:rsidRPr="00C42350">
        <w:rPr>
          <w:sz w:val="30"/>
          <w:szCs w:val="30"/>
        </w:rPr>
        <w:t xml:space="preserve"> сочинения.</w:t>
      </w:r>
    </w:p>
    <w:p w:rsidR="00B30382" w:rsidRDefault="00B30382" w:rsidP="00B30382">
      <w:pPr>
        <w:numPr>
          <w:ilvl w:val="0"/>
          <w:numId w:val="1"/>
        </w:numPr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Современные подходы к развитию предметных компетенций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1"/>
        </w:numPr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ИКТ на уроках русского языка и/или литературы при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Межпредметные</w:t>
      </w:r>
      <w:proofErr w:type="spellEnd"/>
      <w:r>
        <w:rPr>
          <w:sz w:val="30"/>
          <w:szCs w:val="30"/>
        </w:rPr>
        <w:t xml:space="preserve"> связи как условие оптимизации образовательного процесса по русскому языку и/или литературе в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Использование краеведческих и диалектологических материалов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Ролевые игры на уроках русского языка и/или литературы с использованием потенциала высокомотивированных учащихся.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Развитие творческого потенциала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Игровые технологии в преподавании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Интерактивное обучение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Организация проектной деятельности на уроках русского языка и/или литературы с использованием потенциала высокомотивированных учащихся.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опорных схем и конспектов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Активизация познавательной деятельности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Организация внеклассных мероприятий по русскому языку и/или литературе с использованием потенциала высокомотивированных учащихся.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Коллективная учебная деятельность на уроках русского языка и/или литературы с использованием потенциала высокомотивированных учащихся.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Методы стимулирования познавательной активности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Особенности организации контрольно-оценочной деятельности в работе с высокомотивированными учащимися на уроках русского языка и/или литературы. 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Особенности проектирования и проведения учебных занятий по русскому языку и/или литературе в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Системный подход в подготовке высокомотивированных учащихся к выпускным экзаменам по русскому языку и/или литературе.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многомерной дидактической технологии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Особенности организации работы факультативных занятий по русскому языку и/или литературе в работе с высокомотивированными учащимися.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Формы и методы развития </w:t>
      </w:r>
      <w:proofErr w:type="gramStart"/>
      <w:r>
        <w:rPr>
          <w:sz w:val="30"/>
          <w:szCs w:val="30"/>
        </w:rPr>
        <w:t>коммуникативных способностей</w:t>
      </w:r>
      <w:proofErr w:type="gramEnd"/>
      <w:r>
        <w:rPr>
          <w:sz w:val="30"/>
          <w:szCs w:val="30"/>
        </w:rPr>
        <w:t xml:space="preserve">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Особенности подготовки</w:t>
      </w:r>
      <w:proofErr w:type="gramEnd"/>
      <w:r>
        <w:rPr>
          <w:sz w:val="30"/>
          <w:szCs w:val="30"/>
        </w:rPr>
        <w:t xml:space="preserve"> высокомотивированных учащихся к выполнению олимпиадных заданий по русскому языку и/или литературе.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Привлечение высокомотивированных учащихся к организации и проведению «Недели русского языка и/или литературы».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Организационно-методическое сопровождение работы с высокомотивированными учащимися на уроках русского языка и/или литературы.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грамматической компетенции высокомотивированных учащихся на уроках русского языка.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Работа с текстом на уроках русского языка и/или литературы с учетом потребностей высокомотивированных учащихся.</w:t>
      </w:r>
    </w:p>
    <w:p w:rsidR="00B30382" w:rsidRDefault="00B30382" w:rsidP="00B30382">
      <w:pPr>
        <w:numPr>
          <w:ilvl w:val="0"/>
          <w:numId w:val="1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Приемы устного опроса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tabs>
          <w:tab w:val="left" w:pos="993"/>
        </w:tabs>
        <w:ind w:left="284" w:firstLine="65"/>
        <w:jc w:val="both"/>
        <w:rPr>
          <w:sz w:val="30"/>
          <w:szCs w:val="30"/>
        </w:rPr>
      </w:pPr>
    </w:p>
    <w:p w:rsidR="00B30382" w:rsidRDefault="00B30382" w:rsidP="00B30382">
      <w:pPr>
        <w:tabs>
          <w:tab w:val="num" w:pos="0"/>
        </w:tabs>
        <w:ind w:left="426" w:right="98" w:hanging="77"/>
        <w:jc w:val="both"/>
        <w:rPr>
          <w:sz w:val="30"/>
          <w:szCs w:val="30"/>
        </w:rPr>
      </w:pPr>
    </w:p>
    <w:p w:rsidR="00B30382" w:rsidRDefault="00B30382" w:rsidP="00B303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b/>
          <w:sz w:val="30"/>
          <w:szCs w:val="30"/>
        </w:rPr>
        <w:lastRenderedPageBreak/>
        <w:t>Тематика выпускных работ для слушателей</w:t>
      </w:r>
    </w:p>
    <w:p w:rsidR="00B30382" w:rsidRDefault="00B30382" w:rsidP="00B303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повышения квалификации учителей русского языка и литературы высшей и первой квалификационной категории «Актуальные требования к реализации предметного содержания при работе с высокомотивированными учащимися»</w:t>
      </w:r>
    </w:p>
    <w:p w:rsidR="00B30382" w:rsidRDefault="00B30382" w:rsidP="00B30382">
      <w:pPr>
        <w:spacing w:line="360" w:lineRule="auto"/>
        <w:jc w:val="center"/>
        <w:rPr>
          <w:b/>
          <w:sz w:val="30"/>
          <w:szCs w:val="30"/>
        </w:rPr>
      </w:pPr>
    </w:p>
    <w:p w:rsidR="00B30382" w:rsidRPr="00CF6AD5" w:rsidRDefault="00B30382" w:rsidP="00B30382">
      <w:pPr>
        <w:numPr>
          <w:ilvl w:val="0"/>
          <w:numId w:val="2"/>
        </w:numPr>
        <w:jc w:val="both"/>
        <w:rPr>
          <w:sz w:val="30"/>
          <w:szCs w:val="30"/>
        </w:rPr>
      </w:pPr>
      <w:r w:rsidRPr="00CF6AD5">
        <w:rPr>
          <w:sz w:val="30"/>
          <w:szCs w:val="30"/>
        </w:rPr>
        <w:t xml:space="preserve">Инновационные технологии обучения как средство повышения продуктивности работы с </w:t>
      </w:r>
      <w:r>
        <w:rPr>
          <w:sz w:val="30"/>
          <w:szCs w:val="30"/>
        </w:rPr>
        <w:t>высоко</w:t>
      </w:r>
      <w:r w:rsidRPr="00CF6AD5">
        <w:rPr>
          <w:sz w:val="30"/>
          <w:szCs w:val="30"/>
        </w:rPr>
        <w:t>мотивированными учащимися.</w:t>
      </w:r>
    </w:p>
    <w:p w:rsidR="00B30382" w:rsidRPr="00CF6AD5" w:rsidRDefault="00B30382" w:rsidP="00B30382">
      <w:pPr>
        <w:numPr>
          <w:ilvl w:val="0"/>
          <w:numId w:val="2"/>
        </w:numPr>
        <w:ind w:left="284" w:firstLine="65"/>
        <w:jc w:val="both"/>
        <w:rPr>
          <w:sz w:val="30"/>
          <w:szCs w:val="30"/>
        </w:rPr>
      </w:pPr>
      <w:r w:rsidRPr="00CF6AD5">
        <w:rPr>
          <w:sz w:val="30"/>
          <w:szCs w:val="30"/>
        </w:rPr>
        <w:t>Особенности организации проектной деятельности для высокомотивированных учащихся по предметам русского языка и литературы.</w:t>
      </w:r>
    </w:p>
    <w:p w:rsidR="00B30382" w:rsidRDefault="00B30382" w:rsidP="00B30382">
      <w:pPr>
        <w:numPr>
          <w:ilvl w:val="0"/>
          <w:numId w:val="2"/>
        </w:numPr>
        <w:ind w:left="284" w:firstLine="65"/>
        <w:jc w:val="both"/>
        <w:rPr>
          <w:sz w:val="30"/>
          <w:szCs w:val="30"/>
        </w:rPr>
      </w:pPr>
      <w:r w:rsidRPr="00CF6AD5">
        <w:rPr>
          <w:sz w:val="30"/>
          <w:szCs w:val="30"/>
        </w:rPr>
        <w:t>Дифференцированный подход к преподаванию русского языка и литературы для учащихся с высокой мотивацией к обучению.</w:t>
      </w:r>
    </w:p>
    <w:p w:rsidR="00B30382" w:rsidRPr="00CF6AD5" w:rsidRDefault="00B30382" w:rsidP="00B30382">
      <w:pPr>
        <w:numPr>
          <w:ilvl w:val="0"/>
          <w:numId w:val="2"/>
        </w:numPr>
        <w:ind w:left="284" w:firstLine="65"/>
        <w:jc w:val="both"/>
        <w:rPr>
          <w:rStyle w:val="font-semibold"/>
          <w:sz w:val="30"/>
          <w:szCs w:val="30"/>
        </w:rPr>
      </w:pPr>
      <w:r w:rsidRPr="00CF6AD5">
        <w:rPr>
          <w:sz w:val="30"/>
          <w:szCs w:val="30"/>
        </w:rPr>
        <w:t xml:space="preserve">Использование современных информационных технологий для углубленного изучения литературных произведений с </w:t>
      </w:r>
      <w:r>
        <w:rPr>
          <w:sz w:val="30"/>
          <w:szCs w:val="30"/>
        </w:rPr>
        <w:t>высокомотивированными учащимися.</w:t>
      </w:r>
    </w:p>
    <w:p w:rsidR="00B30382" w:rsidRPr="00CF6AD5" w:rsidRDefault="00B30382" w:rsidP="00B30382">
      <w:pPr>
        <w:numPr>
          <w:ilvl w:val="0"/>
          <w:numId w:val="2"/>
        </w:numPr>
        <w:ind w:left="284" w:firstLine="65"/>
        <w:jc w:val="both"/>
        <w:rPr>
          <w:sz w:val="30"/>
          <w:szCs w:val="30"/>
        </w:rPr>
      </w:pPr>
      <w:r w:rsidRPr="00CF6AD5">
        <w:rPr>
          <w:sz w:val="30"/>
          <w:szCs w:val="30"/>
        </w:rPr>
        <w:t>Организация научно-исследовательской деятельности высокомотивированных учащихся по предметам русский язык и/или литература.</w:t>
      </w:r>
    </w:p>
    <w:p w:rsidR="00B30382" w:rsidRPr="00C42350" w:rsidRDefault="00B30382" w:rsidP="00B30382">
      <w:pPr>
        <w:numPr>
          <w:ilvl w:val="0"/>
          <w:numId w:val="2"/>
        </w:numPr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>Использование творческих заданий на уроках русского языка и/или литературы при работе с высокомотивированными учащимися.</w:t>
      </w:r>
    </w:p>
    <w:p w:rsidR="00B30382" w:rsidRPr="00C42350" w:rsidRDefault="00B30382" w:rsidP="00B30382">
      <w:pPr>
        <w:numPr>
          <w:ilvl w:val="0"/>
          <w:numId w:val="2"/>
        </w:numPr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  <w:shd w:val="clear" w:color="auto" w:fill="FFFFFF"/>
        </w:rPr>
        <w:t>Изучение теоретико-литературных понятий в работе с высокомотивированными учащимися.</w:t>
      </w:r>
    </w:p>
    <w:p w:rsidR="00B30382" w:rsidRPr="00C42350" w:rsidRDefault="00B30382" w:rsidP="00B30382">
      <w:pPr>
        <w:numPr>
          <w:ilvl w:val="0"/>
          <w:numId w:val="2"/>
        </w:numPr>
        <w:shd w:val="clear" w:color="auto" w:fill="FFFFFF"/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>Литературные игры как прием изучения и творческой интерпретации художественных произведений при работе с высокомотивированными учащимися.</w:t>
      </w:r>
    </w:p>
    <w:p w:rsidR="00B30382" w:rsidRPr="00C42350" w:rsidRDefault="00B30382" w:rsidP="00B30382">
      <w:pPr>
        <w:numPr>
          <w:ilvl w:val="0"/>
          <w:numId w:val="2"/>
        </w:numPr>
        <w:shd w:val="clear" w:color="auto" w:fill="FFFFFF"/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 xml:space="preserve">Методика анализа эпического произведения малой формы в работе с высокомотивированными учащимися. </w:t>
      </w:r>
    </w:p>
    <w:p w:rsidR="00B30382" w:rsidRPr="00C42350" w:rsidRDefault="00B30382" w:rsidP="00B30382">
      <w:pPr>
        <w:numPr>
          <w:ilvl w:val="0"/>
          <w:numId w:val="2"/>
        </w:numPr>
        <w:shd w:val="clear" w:color="auto" w:fill="FFFFFF"/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>Формирование пунктуационной грамотности высокомотивированных учащихся при изучении синтаксиса.</w:t>
      </w:r>
    </w:p>
    <w:p w:rsidR="00B30382" w:rsidRPr="00C42350" w:rsidRDefault="00B30382" w:rsidP="00B30382">
      <w:pPr>
        <w:numPr>
          <w:ilvl w:val="0"/>
          <w:numId w:val="2"/>
        </w:numPr>
        <w:shd w:val="clear" w:color="auto" w:fill="FFFFFF"/>
        <w:ind w:left="284" w:firstLine="65"/>
        <w:jc w:val="both"/>
        <w:rPr>
          <w:sz w:val="30"/>
          <w:szCs w:val="30"/>
        </w:rPr>
      </w:pPr>
      <w:r w:rsidRPr="00C42350">
        <w:rPr>
          <w:sz w:val="30"/>
          <w:szCs w:val="30"/>
        </w:rPr>
        <w:t xml:space="preserve">Формирование </w:t>
      </w:r>
      <w:proofErr w:type="gramStart"/>
      <w:r w:rsidRPr="00C42350">
        <w:rPr>
          <w:sz w:val="30"/>
          <w:szCs w:val="30"/>
        </w:rPr>
        <w:t>стилистических умений</w:t>
      </w:r>
      <w:proofErr w:type="gramEnd"/>
      <w:r w:rsidRPr="00C42350">
        <w:rPr>
          <w:sz w:val="30"/>
          <w:szCs w:val="30"/>
        </w:rPr>
        <w:t xml:space="preserve"> высокомотивированных учащихся на уроках </w:t>
      </w:r>
      <w:r>
        <w:rPr>
          <w:sz w:val="30"/>
          <w:szCs w:val="30"/>
          <w:lang w:val="be-BY"/>
        </w:rPr>
        <w:t xml:space="preserve">русского языка при </w:t>
      </w:r>
      <w:r w:rsidRPr="00C42350">
        <w:rPr>
          <w:sz w:val="30"/>
          <w:szCs w:val="30"/>
        </w:rPr>
        <w:t>написани</w:t>
      </w:r>
      <w:r>
        <w:rPr>
          <w:sz w:val="30"/>
          <w:szCs w:val="30"/>
        </w:rPr>
        <w:t>и</w:t>
      </w:r>
      <w:r w:rsidRPr="00C42350">
        <w:rPr>
          <w:sz w:val="30"/>
          <w:szCs w:val="30"/>
        </w:rPr>
        <w:t xml:space="preserve"> сочинения.</w:t>
      </w:r>
    </w:p>
    <w:p w:rsidR="00B30382" w:rsidRDefault="00B30382" w:rsidP="00B30382">
      <w:pPr>
        <w:numPr>
          <w:ilvl w:val="0"/>
          <w:numId w:val="2"/>
        </w:numPr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Современные подходы к развитию предметных компетенций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2"/>
        </w:numPr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ИКТ на уроках русского языка и/или литературы при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Межпредметные</w:t>
      </w:r>
      <w:proofErr w:type="spellEnd"/>
      <w:r>
        <w:rPr>
          <w:sz w:val="30"/>
          <w:szCs w:val="30"/>
        </w:rPr>
        <w:t xml:space="preserve"> связи как условие оптимизации образовательного процесса по русскому языку и/или литературе в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Использование краеведческих и диалектологических материалов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Ролевые игры на уроках русского языка и/или литературы с использованием потенциала высокомотивированных учащихся.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Развитие творческого потенциала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Игровые технологии в преподавании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Интерактивное обучение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Организация проектной деятельности на уроках русского языка и/или литературы с использованием потенциала высокомотивированных учащихся.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опорных схем и конспектов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826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Активизация познавательной деятельности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Организация внеклассных мероприятий по русскому языку и/или литературе с использованием потенциала высокомотивированных учащихся.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Коллективная учебная деятельность на уроках русского языка и/или литературы с использованием потенциала высокомотивированных учащихся.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Методы стимулирования познавательной активности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Особенности организации контрольно-оценочной деятельности в работе с высокомотивированными учащимися на уроках русского языка и/или литературы. 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Особенности проектирования и проведения учебных занятий по русскому языку и/или литературе в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Системный подход в подготовке высокомотивированных учащихся к выпускным экзаменам по русскому языку и/или литературе.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многомерной дидактической технологии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Особенности организации работы факультативных занятий по русскому языку и/или литературе в работе с высокомотивированными учащимися.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Формы и методы развития </w:t>
      </w:r>
      <w:proofErr w:type="gramStart"/>
      <w:r>
        <w:rPr>
          <w:sz w:val="30"/>
          <w:szCs w:val="30"/>
        </w:rPr>
        <w:t>коммуникативных способностей</w:t>
      </w:r>
      <w:proofErr w:type="gramEnd"/>
      <w:r>
        <w:rPr>
          <w:sz w:val="30"/>
          <w:szCs w:val="30"/>
        </w:rPr>
        <w:t xml:space="preserve"> высокомотивированных учащихся на уроках русского языка и/или литературы.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Особенности подготовки</w:t>
      </w:r>
      <w:proofErr w:type="gramEnd"/>
      <w:r>
        <w:rPr>
          <w:sz w:val="30"/>
          <w:szCs w:val="30"/>
        </w:rPr>
        <w:t xml:space="preserve"> высокомотивированных учащихся к выполнению олимпиадных заданий по русскому языку и/или литературе.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Привлечение высокомотивированных учащихся к организации и проведению «Недели русского языка и/или литературы».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Организационно-методическое сопровождение работы с высокомотивированными учащимися на уроках русского языка и/или литературы.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грамматической компетенции высокомотивированных учащихся на уроках русского языка.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Работа с текстом на уроках русского языка и/или литературы с учетом потребностей высокомотивированных учащихся.</w:t>
      </w:r>
    </w:p>
    <w:p w:rsidR="00B30382" w:rsidRDefault="00B30382" w:rsidP="00B30382">
      <w:pPr>
        <w:numPr>
          <w:ilvl w:val="0"/>
          <w:numId w:val="2"/>
        </w:numPr>
        <w:tabs>
          <w:tab w:val="left" w:pos="993"/>
        </w:tabs>
        <w:ind w:left="284" w:firstLine="65"/>
        <w:jc w:val="both"/>
        <w:rPr>
          <w:sz w:val="30"/>
          <w:szCs w:val="30"/>
        </w:rPr>
      </w:pPr>
      <w:r>
        <w:rPr>
          <w:sz w:val="30"/>
          <w:szCs w:val="30"/>
        </w:rPr>
        <w:t>Приемы устного опроса на уроках русского языка и/или литературы в работе с высокомотивированными учащимися.</w:t>
      </w:r>
    </w:p>
    <w:p w:rsidR="00B30382" w:rsidRDefault="00B30382" w:rsidP="00B30382">
      <w:pPr>
        <w:tabs>
          <w:tab w:val="left" w:pos="993"/>
        </w:tabs>
        <w:ind w:left="284" w:firstLine="65"/>
        <w:jc w:val="both"/>
        <w:rPr>
          <w:sz w:val="30"/>
          <w:szCs w:val="30"/>
        </w:rPr>
      </w:pPr>
    </w:p>
    <w:p w:rsidR="00400873" w:rsidRDefault="00400873" w:rsidP="00B30382">
      <w:bookmarkStart w:id="0" w:name="_GoBack"/>
      <w:bookmarkEnd w:id="0"/>
    </w:p>
    <w:sectPr w:rsidR="0040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7656"/>
    <w:multiLevelType w:val="hybridMultilevel"/>
    <w:tmpl w:val="3006B5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2744D"/>
    <w:multiLevelType w:val="hybridMultilevel"/>
    <w:tmpl w:val="3006B5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B2"/>
    <w:rsid w:val="00400873"/>
    <w:rsid w:val="00451072"/>
    <w:rsid w:val="00B30382"/>
    <w:rsid w:val="00E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BFBD5-6151-4677-BA9C-28EC59E5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38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5107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я"/>
    <w:basedOn w:val="a4"/>
    <w:link w:val="a5"/>
    <w:autoRedefine/>
    <w:qFormat/>
    <w:rsid w:val="00451072"/>
    <w:pPr>
      <w:jc w:val="center"/>
    </w:pPr>
    <w:rPr>
      <w:rFonts w:ascii="Times New Roman" w:hAnsi="Times New Roman" w:cs="Times New Roman"/>
      <w:sz w:val="32"/>
    </w:rPr>
  </w:style>
  <w:style w:type="character" w:customStyle="1" w:styleId="a5">
    <w:name w:val="заголовок я Знак"/>
    <w:basedOn w:val="a6"/>
    <w:link w:val="a3"/>
    <w:rsid w:val="00451072"/>
    <w:rPr>
      <w:rFonts w:ascii="Times New Roman" w:eastAsiaTheme="majorEastAsia" w:hAnsi="Times New Roman" w:cs="Times New Roman"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451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4"/>
    <w:uiPriority w:val="10"/>
    <w:rsid w:val="004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name w:val="заголовок мой"/>
    <w:basedOn w:val="a"/>
    <w:link w:val="a8"/>
    <w:autoRedefine/>
    <w:qFormat/>
    <w:rsid w:val="00451072"/>
    <w:pPr>
      <w:tabs>
        <w:tab w:val="left" w:pos="285"/>
        <w:tab w:val="center" w:pos="4677"/>
      </w:tabs>
      <w:jc w:val="center"/>
    </w:pPr>
    <w:rPr>
      <w:b/>
    </w:rPr>
  </w:style>
  <w:style w:type="character" w:customStyle="1" w:styleId="a8">
    <w:name w:val="заголовок мой Знак"/>
    <w:basedOn w:val="a0"/>
    <w:link w:val="a7"/>
    <w:rsid w:val="00451072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1072"/>
    <w:rPr>
      <w:rFonts w:ascii="Times New Roman" w:eastAsiaTheme="majorEastAsia" w:hAnsi="Times New Roman" w:cstheme="majorBidi"/>
      <w:sz w:val="32"/>
      <w:szCs w:val="32"/>
    </w:rPr>
  </w:style>
  <w:style w:type="character" w:customStyle="1" w:styleId="font-semibold">
    <w:name w:val="font-semibold"/>
    <w:rsid w:val="00B3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1407</Words>
  <Characters>8020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2026-01-21T08:55:00Z</dcterms:created>
  <dcterms:modified xsi:type="dcterms:W3CDTF">2026-01-21T08:55:00Z</dcterms:modified>
</cp:coreProperties>
</file>